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D701" w14:textId="77777777" w:rsidR="00C31EF8" w:rsidRPr="0096751B" w:rsidRDefault="00C31EF8" w:rsidP="00C31EF8">
      <w:pPr>
        <w:spacing w:after="0" w:afterAutospacing="0"/>
        <w:rPr>
          <w:rStyle w:val="eop"/>
          <w:b/>
          <w:bCs/>
          <w:sz w:val="19"/>
          <w:szCs w:val="19"/>
        </w:rPr>
      </w:pPr>
      <w:bookmarkStart w:id="0" w:name="_Hlk101435416"/>
      <w:bookmarkStart w:id="1" w:name="_GoBack"/>
      <w:bookmarkEnd w:id="1"/>
      <w:r w:rsidRPr="0096751B">
        <w:rPr>
          <w:rStyle w:val="eop"/>
          <w:b/>
          <w:bCs/>
          <w:sz w:val="19"/>
          <w:szCs w:val="19"/>
        </w:rPr>
        <w:t>Sayın hasta ve/veya hasta yakınımız;</w:t>
      </w:r>
    </w:p>
    <w:p w14:paraId="092F2DA2" w14:textId="1E01F1BC" w:rsidR="00E276E6" w:rsidRPr="0096751B" w:rsidRDefault="00C31EF8" w:rsidP="00E276E6">
      <w:pPr>
        <w:pStyle w:val="paragraph"/>
        <w:spacing w:before="0" w:beforeAutospacing="0" w:after="0" w:afterAutospacing="0"/>
        <w:rPr>
          <w:rStyle w:val="eop"/>
          <w:sz w:val="19"/>
          <w:szCs w:val="19"/>
        </w:rPr>
      </w:pPr>
      <w:r w:rsidRPr="0096751B">
        <w:rPr>
          <w:rStyle w:val="eop"/>
          <w:sz w:val="19"/>
          <w:szCs w:val="19"/>
        </w:rPr>
        <w:t xml:space="preserve"> </w:t>
      </w:r>
      <w:r w:rsidR="00E276E6" w:rsidRPr="0096751B">
        <w:rPr>
          <w:rStyle w:val="eop"/>
          <w:sz w:val="19"/>
          <w:szCs w:val="19"/>
        </w:rPr>
        <w:t xml:space="preserve"> Bu formda sizin tıbbi ve diş tedavileri ile ilgili hikayeniz ve bazı kişisel bilgiler istenecektir. Uygulanacak olan tedavi ve işlemler hakkında bilgi sahibi olmak en doğal hakkınızdır. Formda ayrıca tedavi göreceğiniz kliniklerde yapılacak işlemlere ait bilgiler yer almaktadır. Bu açıklamaların amacı ağız diş sağlığınızı iyileştirmek ve korumak için sizlerin bilgilendirilmesi ve tedavi sürecine katılımınızı sağlamaktır. Tedavi ve işlemlerin yararlarını ve olası risklerini öğrendikten sonra yapılacak işleme onay vermek sizin kararınıza bağlıdır.</w:t>
      </w:r>
    </w:p>
    <w:p w14:paraId="71F644A3" w14:textId="77777777" w:rsidR="00E276E6" w:rsidRPr="0096751B" w:rsidRDefault="00E276E6" w:rsidP="00AA1CFE">
      <w:pPr>
        <w:pStyle w:val="paragraph"/>
        <w:spacing w:before="120" w:beforeAutospacing="0" w:after="0" w:afterAutospacing="0"/>
        <w:rPr>
          <w:rStyle w:val="eop"/>
          <w:sz w:val="19"/>
          <w:szCs w:val="19"/>
        </w:rPr>
      </w:pPr>
      <w:proofErr w:type="spellStart"/>
      <w:r w:rsidRPr="0096751B">
        <w:rPr>
          <w:rStyle w:val="eop"/>
          <w:sz w:val="19"/>
          <w:szCs w:val="19"/>
        </w:rPr>
        <w:t>Frenumlar</w:t>
      </w:r>
      <w:proofErr w:type="spellEnd"/>
      <w:r w:rsidRPr="0096751B">
        <w:rPr>
          <w:rStyle w:val="eop"/>
          <w:sz w:val="19"/>
          <w:szCs w:val="19"/>
        </w:rPr>
        <w:t xml:space="preserve"> normal bağlanması gereken yere göre dişe daha yakın yerden bağlanırsa dişler arasında boşluk oluşumuna ve dişeti çekilmesine sebep olurlar. Ayrıca dişlerin fırçalanmasını da güçleştirir ve bakteri plağı birikimine sebep olurlar. </w:t>
      </w:r>
      <w:proofErr w:type="spellStart"/>
      <w:r w:rsidRPr="0096751B">
        <w:rPr>
          <w:rStyle w:val="eop"/>
          <w:sz w:val="19"/>
          <w:szCs w:val="19"/>
        </w:rPr>
        <w:t>Frenektomi</w:t>
      </w:r>
      <w:proofErr w:type="spellEnd"/>
      <w:r w:rsidRPr="0096751B">
        <w:rPr>
          <w:rStyle w:val="eop"/>
          <w:sz w:val="19"/>
          <w:szCs w:val="19"/>
        </w:rPr>
        <w:t xml:space="preserve"> işleminde bu kas bağlantısı kesilerek uzaklaştırılır. Bu operasyonda, lokal anestezi yapıldıktan sonra diş eti kesilip çıkarılır ve dudağın iç kısmı dikilir. Daha sonra </w:t>
      </w:r>
      <w:proofErr w:type="spellStart"/>
      <w:r w:rsidRPr="0096751B">
        <w:rPr>
          <w:rStyle w:val="eop"/>
          <w:sz w:val="19"/>
          <w:szCs w:val="19"/>
        </w:rPr>
        <w:t>periodontal</w:t>
      </w:r>
      <w:proofErr w:type="spellEnd"/>
      <w:r w:rsidRPr="0096751B">
        <w:rPr>
          <w:rStyle w:val="eop"/>
          <w:sz w:val="19"/>
          <w:szCs w:val="19"/>
        </w:rPr>
        <w:t xml:space="preserve"> pat ile kapatılır. Pat ve dikişler 10 gün alınır. Hekim önerisine göre ameliyattan sonra ağrı kesici ve gargara reçete edilebilir. </w:t>
      </w:r>
    </w:p>
    <w:p w14:paraId="148146BA" w14:textId="77777777" w:rsidR="00E276E6" w:rsidRPr="0096751B" w:rsidRDefault="00E276E6" w:rsidP="00AA1CFE">
      <w:pPr>
        <w:pStyle w:val="paragraph"/>
        <w:spacing w:before="120" w:beforeAutospacing="0" w:after="0" w:afterAutospacing="0"/>
        <w:rPr>
          <w:rStyle w:val="eop"/>
          <w:b/>
          <w:bCs/>
          <w:sz w:val="19"/>
          <w:szCs w:val="19"/>
        </w:rPr>
      </w:pPr>
      <w:r w:rsidRPr="0096751B">
        <w:rPr>
          <w:rStyle w:val="eop"/>
          <w:b/>
          <w:bCs/>
          <w:sz w:val="19"/>
          <w:szCs w:val="19"/>
        </w:rPr>
        <w:t>Tedaviden Beklenenler</w:t>
      </w:r>
    </w:p>
    <w:p w14:paraId="0FB4288A" w14:textId="666A3BB4" w:rsidR="00E276E6" w:rsidRPr="0096751B" w:rsidRDefault="00E276E6" w:rsidP="00E276E6">
      <w:pPr>
        <w:pStyle w:val="paragraph"/>
        <w:spacing w:before="0" w:beforeAutospacing="0" w:after="0" w:afterAutospacing="0"/>
        <w:rPr>
          <w:rStyle w:val="eop"/>
          <w:sz w:val="19"/>
          <w:szCs w:val="19"/>
        </w:rPr>
      </w:pPr>
      <w:r w:rsidRPr="0096751B">
        <w:rPr>
          <w:rStyle w:val="eop"/>
          <w:sz w:val="19"/>
          <w:szCs w:val="19"/>
        </w:rPr>
        <w:t xml:space="preserve">Diş etrafında doğal ve düzgün bir diş eti dokusu oluşturmak, </w:t>
      </w:r>
      <w:proofErr w:type="spellStart"/>
      <w:r w:rsidRPr="0096751B">
        <w:rPr>
          <w:rStyle w:val="eop"/>
          <w:sz w:val="19"/>
          <w:szCs w:val="19"/>
        </w:rPr>
        <w:t>ortodontik</w:t>
      </w:r>
      <w:proofErr w:type="spellEnd"/>
      <w:r w:rsidRPr="0096751B">
        <w:rPr>
          <w:rStyle w:val="eop"/>
          <w:sz w:val="19"/>
          <w:szCs w:val="19"/>
        </w:rPr>
        <w:t xml:space="preserve"> tedaviyi kolaylaştırmak,  </w:t>
      </w:r>
      <w:proofErr w:type="spellStart"/>
      <w:r w:rsidRPr="0096751B">
        <w:rPr>
          <w:rStyle w:val="eop"/>
          <w:sz w:val="19"/>
          <w:szCs w:val="19"/>
        </w:rPr>
        <w:t>periodontal</w:t>
      </w:r>
      <w:proofErr w:type="spellEnd"/>
      <w:r w:rsidRPr="0096751B">
        <w:rPr>
          <w:rStyle w:val="eop"/>
          <w:sz w:val="19"/>
          <w:szCs w:val="19"/>
        </w:rPr>
        <w:t xml:space="preserve"> hastalıkları önlemek-gidermek, diş fırçalamayı kolaylaştırmak amacıyla yapılabilir. Diş tedaviniz sürerken, ilk muayenede belirlenen tedavi planından farklı veya ek tedavi gereksinimleri ortaya çıkabilir. Değişiklikler söz konusu olduğunda tarafımızdan bilgilendirileceksiniz.</w:t>
      </w:r>
    </w:p>
    <w:p w14:paraId="5A139801" w14:textId="77777777" w:rsidR="00E276E6" w:rsidRPr="0096751B" w:rsidRDefault="00E276E6" w:rsidP="00AA1CFE">
      <w:pPr>
        <w:pStyle w:val="paragraph"/>
        <w:spacing w:before="120" w:beforeAutospacing="0" w:after="0" w:afterAutospacing="0"/>
        <w:rPr>
          <w:rStyle w:val="eop"/>
          <w:b/>
          <w:bCs/>
          <w:sz w:val="19"/>
          <w:szCs w:val="19"/>
        </w:rPr>
      </w:pPr>
      <w:r w:rsidRPr="0096751B">
        <w:rPr>
          <w:rStyle w:val="eop"/>
          <w:b/>
          <w:bCs/>
          <w:sz w:val="19"/>
          <w:szCs w:val="19"/>
        </w:rPr>
        <w:t>Önerilen Tedavi Uygulanmazsa</w:t>
      </w:r>
    </w:p>
    <w:p w14:paraId="0D83EB69" w14:textId="58F56AEB" w:rsidR="00E276E6" w:rsidRPr="0096751B" w:rsidRDefault="00E276E6" w:rsidP="00E276E6">
      <w:pPr>
        <w:pStyle w:val="paragraph"/>
        <w:spacing w:before="0" w:beforeAutospacing="0" w:after="0" w:afterAutospacing="0"/>
        <w:rPr>
          <w:rStyle w:val="eop"/>
          <w:sz w:val="19"/>
          <w:szCs w:val="19"/>
        </w:rPr>
      </w:pPr>
      <w:r w:rsidRPr="0096751B">
        <w:rPr>
          <w:rStyle w:val="eop"/>
          <w:sz w:val="19"/>
          <w:szCs w:val="19"/>
        </w:rPr>
        <w:t xml:space="preserve">Dişlerin olduğu bölgede dişeti hastalığı devam eder. Hastalığın ilerlemesine bağlı olarak dişeti çekilmesi ilerleyebilir. Ayrıca dişlerin fırçalanmasını da güçleştirir ve bakteri plağı birikimine sebep olurlar. </w:t>
      </w:r>
    </w:p>
    <w:p w14:paraId="44800F66" w14:textId="1CEEE169" w:rsidR="00E276E6" w:rsidRPr="0096751B" w:rsidRDefault="00E276E6" w:rsidP="00AA1CFE">
      <w:pPr>
        <w:pStyle w:val="paragraph"/>
        <w:spacing w:before="120" w:beforeAutospacing="0" w:after="0" w:afterAutospacing="0"/>
        <w:rPr>
          <w:rStyle w:val="eop"/>
          <w:b/>
          <w:bCs/>
          <w:sz w:val="19"/>
          <w:szCs w:val="19"/>
        </w:rPr>
      </w:pPr>
      <w:r w:rsidRPr="0096751B">
        <w:rPr>
          <w:rStyle w:val="eop"/>
          <w:b/>
          <w:bCs/>
          <w:sz w:val="19"/>
          <w:szCs w:val="19"/>
        </w:rPr>
        <w:t>Olası Riskler</w:t>
      </w:r>
    </w:p>
    <w:p w14:paraId="18EAD43E" w14:textId="142758A3" w:rsidR="00E276E6" w:rsidRPr="0096751B" w:rsidRDefault="00E276E6" w:rsidP="00E276E6">
      <w:pPr>
        <w:pStyle w:val="paragraph"/>
        <w:spacing w:before="0" w:beforeAutospacing="0" w:after="0" w:afterAutospacing="0"/>
        <w:rPr>
          <w:rStyle w:val="eop"/>
          <w:sz w:val="19"/>
          <w:szCs w:val="19"/>
        </w:rPr>
      </w:pPr>
      <w:r w:rsidRPr="0096751B">
        <w:rPr>
          <w:rStyle w:val="eop"/>
          <w:sz w:val="19"/>
          <w:szCs w:val="19"/>
        </w:rPr>
        <w:t xml:space="preserve">İşlem sonrası ilk birkaç gün kanama ve ağrı olabilir. İşlem bölgesinde şişlik olabilir. Enfeksiyon riski vardır. Dikişlerde kopma ve ameliyat alanında açılma meydana gelebilir. Hastanın sistemik </w:t>
      </w:r>
      <w:r w:rsidRPr="0096751B">
        <w:rPr>
          <w:rStyle w:val="eop"/>
          <w:sz w:val="19"/>
          <w:szCs w:val="19"/>
        </w:rPr>
        <w:t xml:space="preserve">durumuna ve ağız bakımına bağlı olarak bu tedavi her zaman başarılı olmayabilir. </w:t>
      </w:r>
    </w:p>
    <w:p w14:paraId="67923C51" w14:textId="77777777" w:rsidR="00E276E6" w:rsidRPr="0096751B" w:rsidRDefault="00E276E6" w:rsidP="00AA1CFE">
      <w:pPr>
        <w:pStyle w:val="paragraph"/>
        <w:spacing w:before="120" w:beforeAutospacing="0" w:after="0" w:afterAutospacing="0"/>
        <w:rPr>
          <w:rStyle w:val="eop"/>
          <w:b/>
          <w:bCs/>
          <w:sz w:val="19"/>
          <w:szCs w:val="19"/>
        </w:rPr>
      </w:pPr>
      <w:r w:rsidRPr="0096751B">
        <w:rPr>
          <w:rStyle w:val="eop"/>
          <w:b/>
          <w:bCs/>
          <w:sz w:val="19"/>
          <w:szCs w:val="19"/>
        </w:rPr>
        <w:t>Tedavi Sonrası Dikkat Edilmesi Gerekenler</w:t>
      </w:r>
    </w:p>
    <w:p w14:paraId="03DD11BD" w14:textId="5C0E85DF" w:rsidR="00E276E6" w:rsidRPr="0096751B" w:rsidRDefault="00E276E6" w:rsidP="00E276E6">
      <w:pPr>
        <w:pStyle w:val="paragraph"/>
        <w:spacing w:before="0" w:beforeAutospacing="0" w:after="0" w:afterAutospacing="0"/>
        <w:rPr>
          <w:rStyle w:val="eop"/>
          <w:sz w:val="19"/>
          <w:szCs w:val="19"/>
        </w:rPr>
      </w:pPr>
      <w:r w:rsidRPr="0096751B">
        <w:rPr>
          <w:rStyle w:val="eop"/>
          <w:sz w:val="19"/>
          <w:szCs w:val="19"/>
        </w:rPr>
        <w:t>İşlemden sonra, az da olsa rahatsızlık hissetmek mümkündür. Cerrahi işlem sonrası 2 saat hiçbir şey yiyip içilmemelidir. Ameliyat sonrası ilk 24 saat içerisinde çok sıcak veya soğuk yiyecek ve içeceklerden uzak durmak gereklidir. Operasyona dahil edilen bölge ile çiğneme yapılmamalıdır. Yumuşak ve ılık yiyecekler uygundur. Asitli meyve suları, alkollü içecekler ve baharatlı yiyeceklerden uzak durulması gerekmektedir. Ameliyatı takip eden hafta boyunca sigara içilmemelidir. Ameliyat bölgesine konulan pat (koruyucu pembe macun) hareket ettirilmemelidir. Yerleştirilen pat küçük parçalar halinde kırılabilir. Büyük parçalar koparsa veya pat tamamen düşerse yenisinin koyulması için tekrar fakülteye geri gelinmelidir. Operasyon sonrası ilk 4-5 saat içerisinde cerrahi bölgesinden bir miktar sızıntı şeklinde kanama olabilir. Daha uzun süreli kanamalarda doktorunuzu aramanız gerekir.  Ameliyat sonrası ağrı olursa ağrı kesici alınabilir ancak aspirin veya kanamayı arttıran benzeri  (salisilik asit benzeri) ilaçlar alınmamalıdır. Ameliyat edilmeyen bölgeler fırçalanmalı ancak ameliyat bölgesi fırçalanmamalıdır.</w:t>
      </w:r>
    </w:p>
    <w:p w14:paraId="5C99E7FA" w14:textId="77777777" w:rsidR="00E276E6" w:rsidRPr="0096751B" w:rsidRDefault="00E276E6" w:rsidP="00AA1CFE">
      <w:pPr>
        <w:pStyle w:val="paragraph"/>
        <w:spacing w:before="120" w:beforeAutospacing="0" w:after="0" w:afterAutospacing="0"/>
        <w:rPr>
          <w:rStyle w:val="eop"/>
          <w:b/>
          <w:bCs/>
          <w:sz w:val="19"/>
          <w:szCs w:val="19"/>
        </w:rPr>
      </w:pPr>
      <w:r w:rsidRPr="0096751B">
        <w:rPr>
          <w:rStyle w:val="eop"/>
          <w:b/>
          <w:bCs/>
          <w:sz w:val="19"/>
          <w:szCs w:val="19"/>
        </w:rPr>
        <w:t>ONAY</w:t>
      </w:r>
    </w:p>
    <w:p w14:paraId="17EDF69E" w14:textId="6577F793" w:rsidR="00E276E6" w:rsidRPr="0096751B" w:rsidRDefault="00E276E6" w:rsidP="00E276E6">
      <w:pPr>
        <w:pStyle w:val="paragraph"/>
        <w:spacing w:before="0" w:beforeAutospacing="0" w:after="0" w:afterAutospacing="0"/>
        <w:rPr>
          <w:rStyle w:val="eop"/>
          <w:sz w:val="19"/>
          <w:szCs w:val="19"/>
        </w:rPr>
        <w:sectPr w:rsidR="00E276E6" w:rsidRPr="0096751B" w:rsidSect="00A5104F">
          <w:headerReference w:type="default" r:id="rId8"/>
          <w:type w:val="continuous"/>
          <w:pgSz w:w="12240" w:h="15840"/>
          <w:pgMar w:top="0" w:right="709" w:bottom="709" w:left="709" w:header="567" w:footer="709" w:gutter="0"/>
          <w:cols w:num="2" w:space="284"/>
          <w:docGrid w:linePitch="299"/>
        </w:sectPr>
      </w:pPr>
      <w:r w:rsidRPr="0096751B">
        <w:rPr>
          <w:rStyle w:val="eop"/>
          <w:sz w:val="19"/>
          <w:szCs w:val="19"/>
        </w:rPr>
        <w:t>Tüm ağzımın detaylı muayenesi yapıldı. Ayrıca ilgili bölümlerde hekimler tarafından hastalığın ne olduğu, tedavinin neden gerektiği, içerdiği riskler, oluşabilecek problemler, alternatif yöntemler, tedavi sonrası oluşabilecek değişiklikler, başarı olasılığı ve iyileşme sürecinde yaşanabilecek durumlar açıklandı.</w:t>
      </w:r>
      <w:r w:rsidR="00287AA9" w:rsidRPr="0096751B">
        <w:rPr>
          <w:rStyle w:val="eop"/>
          <w:sz w:val="19"/>
          <w:szCs w:val="19"/>
        </w:rPr>
        <w:t xml:space="preserve"> </w:t>
      </w:r>
      <w:r w:rsidRPr="0096751B">
        <w:rPr>
          <w:rStyle w:val="eop"/>
          <w:sz w:val="19"/>
          <w:szCs w:val="19"/>
        </w:rPr>
        <w:t xml:space="preserve">Teşhis ve tedavi esnasında; konsültasyon istenebileceği ve bunların tedavi sürecine katılabileceği, </w:t>
      </w:r>
      <w:r w:rsidR="00287AA9" w:rsidRPr="0096751B">
        <w:rPr>
          <w:rStyle w:val="eop"/>
          <w:sz w:val="19"/>
          <w:szCs w:val="19"/>
        </w:rPr>
        <w:t>ö</w:t>
      </w:r>
      <w:r w:rsidRPr="0096751B">
        <w:rPr>
          <w:rStyle w:val="eop"/>
          <w:sz w:val="19"/>
          <w:szCs w:val="19"/>
        </w:rPr>
        <w:t>ğrencilerin tanı ve tedaviye katılacağı, asistan ve öğretim üyeleri denetiminde çalışacakları, Ağız, Diş ve Çene Radyolojisi hekimlerinin, öğrencilerin, dental teknisyen ve röntgen teknisyenlerinin röntgen çekebileceğ</w:t>
      </w:r>
      <w:r w:rsidR="00287AA9" w:rsidRPr="0096751B">
        <w:rPr>
          <w:rStyle w:val="eop"/>
          <w:sz w:val="19"/>
          <w:szCs w:val="19"/>
        </w:rPr>
        <w:t>i, k</w:t>
      </w:r>
      <w:r w:rsidRPr="0096751B">
        <w:rPr>
          <w:rStyle w:val="eop"/>
          <w:sz w:val="19"/>
          <w:szCs w:val="19"/>
        </w:rPr>
        <w:t xml:space="preserve">imlik bilgilerimin gizli tutularak </w:t>
      </w:r>
      <w:proofErr w:type="spellStart"/>
      <w:r w:rsidRPr="0096751B">
        <w:rPr>
          <w:rStyle w:val="eop"/>
          <w:sz w:val="19"/>
          <w:szCs w:val="19"/>
        </w:rPr>
        <w:t>anamnez</w:t>
      </w:r>
      <w:proofErr w:type="spellEnd"/>
      <w:r w:rsidRPr="0096751B">
        <w:rPr>
          <w:rStyle w:val="eop"/>
          <w:sz w:val="19"/>
          <w:szCs w:val="19"/>
        </w:rPr>
        <w:t xml:space="preserve"> bilgilerimin, radyolojik görüntülerimin, fotoğraflarımın, tetkik sonuçlarımın (patoloji raporu, laboratuvar sonuçları </w:t>
      </w:r>
      <w:proofErr w:type="spellStart"/>
      <w:r w:rsidRPr="0096751B">
        <w:rPr>
          <w:rStyle w:val="eop"/>
          <w:sz w:val="19"/>
          <w:szCs w:val="19"/>
        </w:rPr>
        <w:t>vb</w:t>
      </w:r>
      <w:proofErr w:type="spellEnd"/>
      <w:r w:rsidRPr="0096751B">
        <w:rPr>
          <w:rStyle w:val="eop"/>
          <w:sz w:val="19"/>
          <w:szCs w:val="19"/>
        </w:rPr>
        <w:t xml:space="preserve">) teşhis, bilimsel, eğitim veya araştırma amaçlı kullanılabileceği, </w:t>
      </w:r>
      <w:r w:rsidR="00287AA9" w:rsidRPr="0096751B">
        <w:rPr>
          <w:rStyle w:val="eop"/>
          <w:sz w:val="19"/>
          <w:szCs w:val="19"/>
        </w:rPr>
        <w:t>v</w:t>
      </w:r>
      <w:r w:rsidRPr="0096751B">
        <w:rPr>
          <w:rStyle w:val="eop"/>
          <w:sz w:val="19"/>
          <w:szCs w:val="19"/>
        </w:rPr>
        <w:t>erilen randevulara aksatmadan gelinmesi ve hekimin tedavi ile ilgili öneri ve uygulamalarına uyulmasının tedavi sonuçlarını doğrudan etkileyebileceği, tarafıma açıklandı.</w:t>
      </w:r>
    </w:p>
    <w:p w14:paraId="368546C7" w14:textId="52EEDC84" w:rsidR="004F54E0" w:rsidRPr="007B2E79" w:rsidRDefault="004F54E0" w:rsidP="00E911F5">
      <w:pPr>
        <w:pStyle w:val="paragraph"/>
        <w:spacing w:before="240" w:beforeAutospacing="0" w:after="0" w:afterAutospacing="0"/>
        <w:rPr>
          <w:rStyle w:val="eop"/>
          <w:sz w:val="20"/>
          <w:szCs w:val="20"/>
        </w:rPr>
      </w:pPr>
      <w:r w:rsidRPr="007B2E79">
        <w:rPr>
          <w:rStyle w:val="eop"/>
          <w:sz w:val="20"/>
          <w:szCs w:val="20"/>
        </w:rPr>
        <w:t>Aşağıdaki boş alanı kendi el yazınızla ''</w:t>
      </w:r>
      <w:r w:rsidRPr="007B2E79">
        <w:rPr>
          <w:rStyle w:val="eop"/>
          <w:b/>
          <w:bCs/>
          <w:i/>
          <w:iCs/>
          <w:sz w:val="20"/>
          <w:szCs w:val="20"/>
        </w:rPr>
        <w:t>Bana verilen bu evrakı okudum, anladım ve tedaviyi kabul ediyorum</w:t>
      </w:r>
      <w:r w:rsidRPr="007B2E79">
        <w:rPr>
          <w:rStyle w:val="eop"/>
          <w:sz w:val="20"/>
          <w:szCs w:val="20"/>
        </w:rPr>
        <w:t>.'' şeklinde doldurunuz.</w:t>
      </w:r>
    </w:p>
    <w:p w14:paraId="0990093A" w14:textId="6DE70670" w:rsidR="004F54E0" w:rsidRPr="007B2E79" w:rsidRDefault="004F54E0" w:rsidP="004F54E0">
      <w:pPr>
        <w:pStyle w:val="paragraph"/>
        <w:spacing w:before="0" w:beforeAutospacing="0" w:after="0" w:afterAutospacing="0"/>
        <w:rPr>
          <w:rStyle w:val="eop"/>
          <w:rFonts w:asciiTheme="minorHAnsi" w:hAnsiTheme="minorHAnsi"/>
          <w:sz w:val="20"/>
          <w:szCs w:val="20"/>
        </w:rPr>
      </w:pPr>
      <w:r w:rsidRPr="007B2E79">
        <w:rPr>
          <w:rStyle w:val="eop"/>
          <w:rFonts w:asciiTheme="minorHAnsi" w:hAnsiTheme="minorHAnsi"/>
          <w:sz w:val="20"/>
          <w:szCs w:val="20"/>
        </w:rPr>
        <w:t> </w:t>
      </w:r>
      <w:r w:rsidRPr="007B2E79">
        <w:rPr>
          <w:rStyle w:val="normaltextrun"/>
          <w:rFonts w:asciiTheme="minorHAnsi" w:hAnsiTheme="minorHAnsi"/>
          <w:sz w:val="20"/>
          <w:szCs w:val="20"/>
        </w:rPr>
        <w:t> ……………………………………………………………………………………………………………………………………………………………………………</w:t>
      </w:r>
    </w:p>
    <w:p w14:paraId="2DB7BA54" w14:textId="77777777" w:rsidR="004F54E0" w:rsidRPr="007B2E79" w:rsidRDefault="004F54E0" w:rsidP="004F54E0">
      <w:pPr>
        <w:pStyle w:val="paragraph"/>
        <w:spacing w:before="0" w:beforeAutospacing="0" w:after="0" w:afterAutospacing="0"/>
        <w:rPr>
          <w:sz w:val="20"/>
          <w:szCs w:val="20"/>
        </w:rPr>
      </w:pPr>
      <w:r w:rsidRPr="007B2E79">
        <w:rPr>
          <w:rStyle w:val="eop"/>
          <w:rFonts w:asciiTheme="minorHAnsi" w:hAnsiTheme="minorHAnsi"/>
          <w:sz w:val="20"/>
          <w:szCs w:val="20"/>
        </w:rPr>
        <w:t>*</w:t>
      </w:r>
      <w:r w:rsidRPr="007B2E79">
        <w:rPr>
          <w:sz w:val="20"/>
          <w:szCs w:val="20"/>
          <w:u w:val="single"/>
        </w:rPr>
        <w:t>(</w:t>
      </w:r>
      <w:r w:rsidRPr="007B2E79">
        <w:rPr>
          <w:sz w:val="20"/>
          <w:szCs w:val="20"/>
        </w:rPr>
        <w:t>Yasal yeterliliği olmayan hastalar için hastanın velisi / yasal vasisi tarafından doldurulacaktır.)</w:t>
      </w:r>
    </w:p>
    <w:p w14:paraId="7A0870EC" w14:textId="0CD56319" w:rsidR="00AA1531" w:rsidRPr="007B2E79" w:rsidRDefault="00AA1531" w:rsidP="004F54E0">
      <w:pPr>
        <w:spacing w:after="0" w:afterAutospacing="0"/>
        <w:rPr>
          <w:sz w:val="20"/>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3262"/>
        <w:gridCol w:w="1846"/>
        <w:gridCol w:w="3540"/>
      </w:tblGrid>
      <w:tr w:rsidR="00E911F5" w:rsidRPr="007B2E79" w14:paraId="704411F4" w14:textId="77777777" w:rsidTr="007B2E79">
        <w:trPr>
          <w:trHeight w:val="20"/>
        </w:trPr>
        <w:tc>
          <w:tcPr>
            <w:tcW w:w="2500" w:type="pct"/>
            <w:gridSpan w:val="2"/>
            <w:vAlign w:val="center"/>
          </w:tcPr>
          <w:p w14:paraId="5AB22FBE" w14:textId="77777777" w:rsidR="00E911F5" w:rsidRPr="007B2E79" w:rsidRDefault="00E911F5" w:rsidP="00E911F5">
            <w:pPr>
              <w:spacing w:after="0" w:afterAutospacing="0"/>
              <w:ind w:firstLine="0"/>
              <w:jc w:val="left"/>
              <w:rPr>
                <w:b/>
                <w:bCs/>
                <w:sz w:val="20"/>
                <w:szCs w:val="20"/>
              </w:rPr>
            </w:pPr>
            <w:r w:rsidRPr="007B2E79">
              <w:rPr>
                <w:b/>
                <w:bCs/>
                <w:sz w:val="20"/>
                <w:szCs w:val="20"/>
              </w:rPr>
              <w:t xml:space="preserve">Hastanın ya da hastanın yasal temsilcisinin;                                        </w:t>
            </w:r>
          </w:p>
        </w:tc>
        <w:tc>
          <w:tcPr>
            <w:tcW w:w="2500" w:type="pct"/>
            <w:gridSpan w:val="2"/>
            <w:vAlign w:val="center"/>
          </w:tcPr>
          <w:p w14:paraId="00DE6E8F" w14:textId="77777777" w:rsidR="00E911F5" w:rsidRPr="007B2E79" w:rsidRDefault="00E911F5" w:rsidP="00E911F5">
            <w:pPr>
              <w:spacing w:after="0" w:afterAutospacing="0"/>
              <w:ind w:firstLine="0"/>
              <w:jc w:val="left"/>
              <w:rPr>
                <w:b/>
                <w:bCs/>
                <w:sz w:val="20"/>
                <w:szCs w:val="20"/>
              </w:rPr>
            </w:pPr>
            <w:r w:rsidRPr="007B2E79">
              <w:rPr>
                <w:b/>
                <w:bCs/>
                <w:sz w:val="20"/>
                <w:szCs w:val="20"/>
              </w:rPr>
              <w:t>Tedavi uygulayan hekimin;</w:t>
            </w:r>
          </w:p>
        </w:tc>
      </w:tr>
      <w:tr w:rsidR="00E911F5" w:rsidRPr="007B2E79" w14:paraId="2F019611" w14:textId="77777777" w:rsidTr="007B2E79">
        <w:trPr>
          <w:trHeight w:val="20"/>
        </w:trPr>
        <w:tc>
          <w:tcPr>
            <w:tcW w:w="986" w:type="pct"/>
            <w:vAlign w:val="center"/>
          </w:tcPr>
          <w:p w14:paraId="7E71ABB5" w14:textId="77777777" w:rsidR="00E911F5" w:rsidRPr="007B2E79" w:rsidRDefault="00E911F5" w:rsidP="00E911F5">
            <w:pPr>
              <w:spacing w:after="0" w:afterAutospacing="0"/>
              <w:ind w:firstLine="0"/>
              <w:jc w:val="left"/>
              <w:rPr>
                <w:sz w:val="20"/>
                <w:szCs w:val="20"/>
              </w:rPr>
            </w:pPr>
            <w:r w:rsidRPr="007B2E79">
              <w:rPr>
                <w:sz w:val="20"/>
                <w:szCs w:val="20"/>
              </w:rPr>
              <w:t xml:space="preserve">Adı Soyadı         </w:t>
            </w:r>
          </w:p>
        </w:tc>
        <w:tc>
          <w:tcPr>
            <w:tcW w:w="1514" w:type="pct"/>
            <w:vAlign w:val="center"/>
          </w:tcPr>
          <w:p w14:paraId="69D5440D" w14:textId="77777777" w:rsidR="00E911F5" w:rsidRPr="007B2E79" w:rsidRDefault="00E911F5" w:rsidP="00E911F5">
            <w:pPr>
              <w:spacing w:after="0" w:afterAutospacing="0"/>
              <w:ind w:firstLine="0"/>
              <w:jc w:val="left"/>
              <w:rPr>
                <w:sz w:val="20"/>
                <w:szCs w:val="20"/>
              </w:rPr>
            </w:pPr>
            <w:r w:rsidRPr="007B2E79">
              <w:rPr>
                <w:sz w:val="20"/>
                <w:szCs w:val="20"/>
              </w:rPr>
              <w:t>:</w:t>
            </w:r>
          </w:p>
        </w:tc>
        <w:tc>
          <w:tcPr>
            <w:tcW w:w="857" w:type="pct"/>
            <w:vAlign w:val="center"/>
          </w:tcPr>
          <w:p w14:paraId="35A085F5" w14:textId="77777777" w:rsidR="00E911F5" w:rsidRPr="007B2E79" w:rsidRDefault="00E911F5" w:rsidP="00E911F5">
            <w:pPr>
              <w:spacing w:after="0" w:afterAutospacing="0"/>
              <w:ind w:firstLine="0"/>
              <w:jc w:val="left"/>
              <w:rPr>
                <w:sz w:val="20"/>
                <w:szCs w:val="20"/>
              </w:rPr>
            </w:pPr>
            <w:r w:rsidRPr="007B2E79">
              <w:rPr>
                <w:sz w:val="20"/>
                <w:szCs w:val="20"/>
              </w:rPr>
              <w:t xml:space="preserve">Adı Soyadı         </w:t>
            </w:r>
          </w:p>
        </w:tc>
        <w:tc>
          <w:tcPr>
            <w:tcW w:w="1644" w:type="pct"/>
            <w:vAlign w:val="center"/>
          </w:tcPr>
          <w:p w14:paraId="6A3FDCAC" w14:textId="77777777" w:rsidR="00E911F5" w:rsidRPr="007B2E79" w:rsidRDefault="00E911F5" w:rsidP="00E911F5">
            <w:pPr>
              <w:spacing w:after="0" w:afterAutospacing="0"/>
              <w:ind w:firstLine="0"/>
              <w:jc w:val="left"/>
              <w:rPr>
                <w:sz w:val="20"/>
                <w:szCs w:val="20"/>
              </w:rPr>
            </w:pPr>
            <w:r w:rsidRPr="007B2E79">
              <w:rPr>
                <w:sz w:val="20"/>
                <w:szCs w:val="20"/>
              </w:rPr>
              <w:t>:</w:t>
            </w:r>
          </w:p>
        </w:tc>
      </w:tr>
      <w:tr w:rsidR="00E911F5" w:rsidRPr="007B2E79" w14:paraId="2A763593" w14:textId="77777777" w:rsidTr="007B2E79">
        <w:trPr>
          <w:trHeight w:val="20"/>
        </w:trPr>
        <w:tc>
          <w:tcPr>
            <w:tcW w:w="986" w:type="pct"/>
            <w:vAlign w:val="center"/>
          </w:tcPr>
          <w:p w14:paraId="6AE6CD02" w14:textId="77777777" w:rsidR="00E911F5" w:rsidRPr="007B2E79" w:rsidRDefault="00E911F5" w:rsidP="00E911F5">
            <w:pPr>
              <w:spacing w:after="0" w:afterAutospacing="0"/>
              <w:ind w:firstLine="0"/>
              <w:jc w:val="left"/>
              <w:rPr>
                <w:sz w:val="20"/>
                <w:szCs w:val="20"/>
              </w:rPr>
            </w:pPr>
            <w:proofErr w:type="gramStart"/>
            <w:r w:rsidRPr="007B2E79">
              <w:rPr>
                <w:sz w:val="20"/>
                <w:szCs w:val="20"/>
              </w:rPr>
              <w:t>TC</w:t>
            </w:r>
            <w:proofErr w:type="gramEnd"/>
            <w:r w:rsidRPr="007B2E79">
              <w:rPr>
                <w:sz w:val="20"/>
                <w:szCs w:val="20"/>
              </w:rPr>
              <w:t xml:space="preserve"> Kimlik No      </w:t>
            </w:r>
          </w:p>
        </w:tc>
        <w:tc>
          <w:tcPr>
            <w:tcW w:w="1514" w:type="pct"/>
            <w:vAlign w:val="center"/>
          </w:tcPr>
          <w:p w14:paraId="3353C6D4" w14:textId="77777777" w:rsidR="00E911F5" w:rsidRPr="007B2E79" w:rsidRDefault="00E911F5" w:rsidP="00E911F5">
            <w:pPr>
              <w:spacing w:after="0" w:afterAutospacing="0"/>
              <w:ind w:firstLine="0"/>
              <w:jc w:val="left"/>
              <w:rPr>
                <w:sz w:val="20"/>
                <w:szCs w:val="20"/>
              </w:rPr>
            </w:pPr>
            <w:r w:rsidRPr="007B2E79">
              <w:rPr>
                <w:sz w:val="20"/>
                <w:szCs w:val="20"/>
              </w:rPr>
              <w:t>:</w:t>
            </w:r>
          </w:p>
        </w:tc>
        <w:tc>
          <w:tcPr>
            <w:tcW w:w="857" w:type="pct"/>
            <w:vAlign w:val="center"/>
          </w:tcPr>
          <w:p w14:paraId="2FFF8BA8" w14:textId="77777777" w:rsidR="00E911F5" w:rsidRPr="007B2E79" w:rsidRDefault="00E911F5" w:rsidP="00E911F5">
            <w:pPr>
              <w:spacing w:after="0" w:afterAutospacing="0"/>
              <w:ind w:firstLine="0"/>
              <w:jc w:val="left"/>
              <w:rPr>
                <w:sz w:val="20"/>
                <w:szCs w:val="20"/>
              </w:rPr>
            </w:pPr>
            <w:r w:rsidRPr="007B2E79">
              <w:rPr>
                <w:sz w:val="20"/>
                <w:szCs w:val="20"/>
              </w:rPr>
              <w:t xml:space="preserve">İmzası            </w:t>
            </w:r>
          </w:p>
        </w:tc>
        <w:tc>
          <w:tcPr>
            <w:tcW w:w="1644" w:type="pct"/>
            <w:vAlign w:val="center"/>
          </w:tcPr>
          <w:p w14:paraId="799D814C" w14:textId="77777777" w:rsidR="00E911F5" w:rsidRPr="007B2E79" w:rsidRDefault="00E911F5" w:rsidP="00E911F5">
            <w:pPr>
              <w:spacing w:after="0" w:afterAutospacing="0"/>
              <w:ind w:firstLine="0"/>
              <w:jc w:val="left"/>
              <w:rPr>
                <w:sz w:val="20"/>
                <w:szCs w:val="20"/>
              </w:rPr>
            </w:pPr>
            <w:r w:rsidRPr="007B2E79">
              <w:rPr>
                <w:sz w:val="20"/>
                <w:szCs w:val="20"/>
              </w:rPr>
              <w:t>:</w:t>
            </w:r>
          </w:p>
        </w:tc>
      </w:tr>
      <w:tr w:rsidR="00E911F5" w:rsidRPr="007B2E79" w14:paraId="7C8458F7" w14:textId="77777777" w:rsidTr="007B2E79">
        <w:trPr>
          <w:trHeight w:val="20"/>
        </w:trPr>
        <w:tc>
          <w:tcPr>
            <w:tcW w:w="986" w:type="pct"/>
            <w:vAlign w:val="center"/>
          </w:tcPr>
          <w:p w14:paraId="13F210B6" w14:textId="77777777" w:rsidR="00E911F5" w:rsidRPr="007B2E79" w:rsidRDefault="00E911F5" w:rsidP="00E911F5">
            <w:pPr>
              <w:spacing w:after="0" w:afterAutospacing="0"/>
              <w:ind w:firstLine="0"/>
              <w:jc w:val="left"/>
              <w:rPr>
                <w:sz w:val="20"/>
                <w:szCs w:val="20"/>
              </w:rPr>
            </w:pPr>
            <w:r w:rsidRPr="007B2E79">
              <w:rPr>
                <w:sz w:val="20"/>
                <w:szCs w:val="20"/>
              </w:rPr>
              <w:t xml:space="preserve">Doğum Tarihi     </w:t>
            </w:r>
          </w:p>
        </w:tc>
        <w:tc>
          <w:tcPr>
            <w:tcW w:w="1514" w:type="pct"/>
            <w:vAlign w:val="center"/>
          </w:tcPr>
          <w:p w14:paraId="4877D475" w14:textId="77777777" w:rsidR="00E911F5" w:rsidRPr="007B2E79" w:rsidRDefault="00E911F5" w:rsidP="00E911F5">
            <w:pPr>
              <w:spacing w:after="0" w:afterAutospacing="0"/>
              <w:ind w:firstLine="0"/>
              <w:jc w:val="left"/>
              <w:rPr>
                <w:sz w:val="20"/>
                <w:szCs w:val="20"/>
              </w:rPr>
            </w:pPr>
            <w:r w:rsidRPr="007B2E79">
              <w:rPr>
                <w:sz w:val="20"/>
                <w:szCs w:val="20"/>
              </w:rPr>
              <w:t>:</w:t>
            </w:r>
          </w:p>
        </w:tc>
        <w:tc>
          <w:tcPr>
            <w:tcW w:w="857" w:type="pct"/>
            <w:vAlign w:val="center"/>
          </w:tcPr>
          <w:p w14:paraId="381E6B24" w14:textId="77777777" w:rsidR="00E911F5" w:rsidRPr="007B2E79" w:rsidRDefault="00E911F5" w:rsidP="00E911F5">
            <w:pPr>
              <w:spacing w:after="0" w:afterAutospacing="0"/>
              <w:ind w:firstLine="0"/>
              <w:jc w:val="left"/>
              <w:rPr>
                <w:sz w:val="20"/>
                <w:szCs w:val="20"/>
              </w:rPr>
            </w:pPr>
          </w:p>
        </w:tc>
        <w:tc>
          <w:tcPr>
            <w:tcW w:w="1644" w:type="pct"/>
            <w:vAlign w:val="center"/>
          </w:tcPr>
          <w:p w14:paraId="0201075E" w14:textId="77777777" w:rsidR="00E911F5" w:rsidRPr="007B2E79" w:rsidRDefault="00E911F5" w:rsidP="00E911F5">
            <w:pPr>
              <w:spacing w:after="0" w:afterAutospacing="0"/>
              <w:ind w:firstLine="0"/>
              <w:jc w:val="left"/>
              <w:rPr>
                <w:sz w:val="20"/>
                <w:szCs w:val="20"/>
              </w:rPr>
            </w:pPr>
            <w:r w:rsidRPr="007B2E79">
              <w:rPr>
                <w:sz w:val="20"/>
                <w:szCs w:val="20"/>
              </w:rPr>
              <w:t>:</w:t>
            </w:r>
          </w:p>
        </w:tc>
      </w:tr>
      <w:tr w:rsidR="00E911F5" w:rsidRPr="007B2E79" w14:paraId="4405DE0C" w14:textId="77777777" w:rsidTr="007B2E79">
        <w:trPr>
          <w:trHeight w:val="20"/>
        </w:trPr>
        <w:tc>
          <w:tcPr>
            <w:tcW w:w="986" w:type="pct"/>
            <w:vAlign w:val="center"/>
          </w:tcPr>
          <w:p w14:paraId="7C56084C" w14:textId="77777777" w:rsidR="00E911F5" w:rsidRPr="007B2E79" w:rsidRDefault="00E911F5" w:rsidP="00E911F5">
            <w:pPr>
              <w:spacing w:after="0" w:afterAutospacing="0"/>
              <w:ind w:firstLine="0"/>
              <w:jc w:val="left"/>
              <w:rPr>
                <w:sz w:val="20"/>
                <w:szCs w:val="20"/>
              </w:rPr>
            </w:pPr>
            <w:r w:rsidRPr="007B2E79">
              <w:rPr>
                <w:sz w:val="20"/>
                <w:szCs w:val="20"/>
              </w:rPr>
              <w:t xml:space="preserve">İmzası  </w:t>
            </w:r>
          </w:p>
        </w:tc>
        <w:tc>
          <w:tcPr>
            <w:tcW w:w="1514" w:type="pct"/>
            <w:vAlign w:val="center"/>
          </w:tcPr>
          <w:p w14:paraId="0B89333D" w14:textId="77777777" w:rsidR="00E911F5" w:rsidRPr="007B2E79" w:rsidRDefault="00E911F5" w:rsidP="00E911F5">
            <w:pPr>
              <w:spacing w:after="0" w:afterAutospacing="0"/>
              <w:ind w:firstLine="0"/>
              <w:jc w:val="left"/>
              <w:rPr>
                <w:sz w:val="20"/>
                <w:szCs w:val="20"/>
              </w:rPr>
            </w:pPr>
            <w:r w:rsidRPr="007B2E79">
              <w:rPr>
                <w:sz w:val="20"/>
                <w:szCs w:val="20"/>
              </w:rPr>
              <w:t>:</w:t>
            </w:r>
          </w:p>
        </w:tc>
        <w:tc>
          <w:tcPr>
            <w:tcW w:w="857" w:type="pct"/>
            <w:vAlign w:val="center"/>
          </w:tcPr>
          <w:p w14:paraId="297F66BB" w14:textId="77777777" w:rsidR="00E911F5" w:rsidRPr="007B2E79" w:rsidRDefault="00E911F5" w:rsidP="00E911F5">
            <w:pPr>
              <w:spacing w:after="0" w:afterAutospacing="0"/>
              <w:ind w:firstLine="0"/>
              <w:jc w:val="left"/>
              <w:rPr>
                <w:sz w:val="20"/>
                <w:szCs w:val="20"/>
              </w:rPr>
            </w:pPr>
          </w:p>
        </w:tc>
        <w:tc>
          <w:tcPr>
            <w:tcW w:w="1644" w:type="pct"/>
            <w:vAlign w:val="center"/>
          </w:tcPr>
          <w:p w14:paraId="1794D6EC" w14:textId="77777777" w:rsidR="00E911F5" w:rsidRPr="007B2E79" w:rsidRDefault="00E911F5" w:rsidP="00E911F5">
            <w:pPr>
              <w:spacing w:after="0" w:afterAutospacing="0"/>
              <w:ind w:firstLine="0"/>
              <w:jc w:val="left"/>
              <w:rPr>
                <w:sz w:val="20"/>
                <w:szCs w:val="20"/>
              </w:rPr>
            </w:pPr>
            <w:r w:rsidRPr="007B2E79">
              <w:rPr>
                <w:sz w:val="20"/>
                <w:szCs w:val="20"/>
              </w:rPr>
              <w:t>:</w:t>
            </w:r>
          </w:p>
        </w:tc>
      </w:tr>
    </w:tbl>
    <w:p w14:paraId="4A6E8A36" w14:textId="3D359118" w:rsidR="004F54E0" w:rsidRPr="007B2E79" w:rsidRDefault="004F54E0" w:rsidP="00F97ED3">
      <w:pPr>
        <w:spacing w:after="240" w:afterAutospacing="0"/>
        <w:rPr>
          <w:i/>
          <w:iCs/>
          <w:sz w:val="20"/>
          <w:szCs w:val="20"/>
        </w:rPr>
      </w:pPr>
      <w:r w:rsidRPr="007B2E79">
        <w:rPr>
          <w:i/>
          <w:iCs/>
          <w:sz w:val="20"/>
          <w:szCs w:val="20"/>
        </w:rPr>
        <w:t>NOT: Onam formu iki nüsha olarak hazırlanır, bir nüshası hastaya veya kanuni temsilcisine verilir, diğer nüsha ise sağlık kurumu tarafından arşivlenir.</w:t>
      </w:r>
      <w:bookmarkEnd w:id="0"/>
    </w:p>
    <w:sectPr w:rsidR="004F54E0" w:rsidRPr="007B2E79" w:rsidSect="00014238">
      <w:type w:val="continuous"/>
      <w:pgSz w:w="12240" w:h="15840"/>
      <w:pgMar w:top="993" w:right="758"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5DF4" w14:textId="77777777" w:rsidR="001941CF" w:rsidRDefault="001941CF" w:rsidP="004F54E0">
      <w:r>
        <w:separator/>
      </w:r>
    </w:p>
  </w:endnote>
  <w:endnote w:type="continuationSeparator" w:id="0">
    <w:p w14:paraId="0CC90291" w14:textId="77777777" w:rsidR="001941CF" w:rsidRDefault="001941CF" w:rsidP="004F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65637" w14:textId="77777777" w:rsidR="001941CF" w:rsidRDefault="001941CF" w:rsidP="004F54E0">
      <w:r>
        <w:separator/>
      </w:r>
    </w:p>
  </w:footnote>
  <w:footnote w:type="continuationSeparator" w:id="0">
    <w:p w14:paraId="00BED1D2" w14:textId="77777777" w:rsidR="001941CF" w:rsidRDefault="001941CF" w:rsidP="004F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67"/>
      <w:gridCol w:w="2266"/>
      <w:gridCol w:w="2240"/>
      <w:gridCol w:w="2271"/>
      <w:gridCol w:w="1968"/>
    </w:tblGrid>
    <w:tr w:rsidR="00214800" w14:paraId="26B920D3" w14:textId="77777777" w:rsidTr="004F54E0">
      <w:trPr>
        <w:trHeight w:val="1433"/>
      </w:trPr>
      <w:tc>
        <w:tcPr>
          <w:tcW w:w="956" w:type="pct"/>
          <w:vAlign w:val="center"/>
        </w:tcPr>
        <w:p w14:paraId="4B0FE22B" w14:textId="78571D0E" w:rsidR="00214800" w:rsidRPr="004F54E0" w:rsidRDefault="00D9299F" w:rsidP="004F54E0">
          <w:pPr>
            <w:pStyle w:val="Altyaz"/>
            <w:jc w:val="center"/>
          </w:pPr>
          <w:r w:rsidRPr="004F54E0">
            <w:rPr>
              <w:noProof/>
            </w:rPr>
            <w:drawing>
              <wp:inline distT="0" distB="0" distL="0" distR="0" wp14:anchorId="7D8734AA" wp14:editId="67E93304">
                <wp:extent cx="819150" cy="737235"/>
                <wp:effectExtent l="0" t="0" r="0" b="0"/>
                <wp:docPr id="7" name="Resim 7"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7235"/>
                        </a:xfrm>
                        <a:prstGeom prst="rect">
                          <a:avLst/>
                        </a:prstGeom>
                        <a:noFill/>
                        <a:ln>
                          <a:noFill/>
                        </a:ln>
                      </pic:spPr>
                    </pic:pic>
                  </a:graphicData>
                </a:graphic>
              </wp:inline>
            </w:drawing>
          </w:r>
        </w:p>
      </w:tc>
      <w:tc>
        <w:tcPr>
          <w:tcW w:w="3134" w:type="pct"/>
          <w:gridSpan w:val="3"/>
          <w:vAlign w:val="center"/>
        </w:tcPr>
        <w:p w14:paraId="3B646217" w14:textId="77777777" w:rsidR="00214800" w:rsidRPr="004F54E0" w:rsidRDefault="00214800" w:rsidP="004F54E0">
          <w:pPr>
            <w:pStyle w:val="Altyaz"/>
            <w:jc w:val="center"/>
          </w:pPr>
        </w:p>
        <w:p w14:paraId="1513D75D" w14:textId="2BD3EFCC" w:rsidR="00E90B5C" w:rsidRPr="004F54E0" w:rsidRDefault="00E90B5C" w:rsidP="004F54E0">
          <w:pPr>
            <w:pStyle w:val="Altyaz"/>
            <w:jc w:val="center"/>
          </w:pPr>
          <w:r w:rsidRPr="004F54E0">
            <w:t xml:space="preserve">BOLU </w:t>
          </w:r>
          <w:r w:rsidR="00214800" w:rsidRPr="004F54E0">
            <w:t>ABANT İZZET BAYSAL ÜNİVERSİTESİ</w:t>
          </w:r>
        </w:p>
        <w:p w14:paraId="3539B772" w14:textId="7CA337C0" w:rsidR="00214800" w:rsidRPr="004F54E0" w:rsidRDefault="00214800" w:rsidP="004F54E0">
          <w:pPr>
            <w:pStyle w:val="Altyaz"/>
            <w:jc w:val="center"/>
          </w:pPr>
          <w:r w:rsidRPr="004F54E0">
            <w:t>DİŞ HEKİMLİĞİ FAKÜLTESİ</w:t>
          </w:r>
        </w:p>
        <w:p w14:paraId="45CD1B0C" w14:textId="77777777" w:rsidR="00E276E6" w:rsidRDefault="00E276E6" w:rsidP="00E276E6">
          <w:pPr>
            <w:pStyle w:val="Altyaz"/>
            <w:jc w:val="center"/>
          </w:pPr>
          <w:r>
            <w:t>PERİODONTOLOJİ ANABİLİM DALI</w:t>
          </w:r>
        </w:p>
        <w:p w14:paraId="68938395" w14:textId="77777777" w:rsidR="00E276E6" w:rsidRDefault="00E276E6" w:rsidP="00E276E6">
          <w:pPr>
            <w:pStyle w:val="Altyaz"/>
            <w:jc w:val="center"/>
          </w:pPr>
          <w:r>
            <w:t>FRENEKTOMİ OPERASYONU</w:t>
          </w:r>
        </w:p>
        <w:p w14:paraId="5197C26E" w14:textId="7E2BDE5D" w:rsidR="00214800" w:rsidRPr="004F54E0" w:rsidRDefault="00E276E6" w:rsidP="00E276E6">
          <w:pPr>
            <w:pStyle w:val="Altyaz"/>
            <w:jc w:val="center"/>
          </w:pPr>
          <w:r>
            <w:t>HASTA BİLGİLENDİRME VE ONAM FORMU</w:t>
          </w:r>
        </w:p>
      </w:tc>
      <w:tc>
        <w:tcPr>
          <w:tcW w:w="911" w:type="pct"/>
          <w:vAlign w:val="center"/>
        </w:tcPr>
        <w:p w14:paraId="460AC876" w14:textId="5F7908EB" w:rsidR="00214800" w:rsidRPr="004F54E0" w:rsidRDefault="00D9299F" w:rsidP="004F54E0">
          <w:pPr>
            <w:pStyle w:val="Altyaz"/>
            <w:jc w:val="center"/>
          </w:pPr>
          <w:r w:rsidRPr="004F54E0">
            <w:rPr>
              <w:noProof/>
            </w:rPr>
            <w:drawing>
              <wp:inline distT="0" distB="0" distL="0" distR="0" wp14:anchorId="46FC689A" wp14:editId="74B50476">
                <wp:extent cx="819150" cy="70993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09930"/>
                        </a:xfrm>
                        <a:prstGeom prst="rect">
                          <a:avLst/>
                        </a:prstGeom>
                        <a:noFill/>
                        <a:ln>
                          <a:noFill/>
                        </a:ln>
                      </pic:spPr>
                    </pic:pic>
                  </a:graphicData>
                </a:graphic>
              </wp:inline>
            </w:drawing>
          </w:r>
        </w:p>
      </w:tc>
    </w:tr>
    <w:tr w:rsidR="00214800" w14:paraId="0855B92E" w14:textId="77777777" w:rsidTr="004F54E0">
      <w:trPr>
        <w:trHeight w:val="292"/>
      </w:trPr>
      <w:tc>
        <w:tcPr>
          <w:tcW w:w="956" w:type="pct"/>
          <w:vAlign w:val="center"/>
        </w:tcPr>
        <w:p w14:paraId="272CFCD8" w14:textId="77777777" w:rsidR="00214800" w:rsidRPr="004F54E0" w:rsidRDefault="00214800" w:rsidP="004F54E0">
          <w:pPr>
            <w:pStyle w:val="Altyaz"/>
            <w:jc w:val="center"/>
          </w:pPr>
          <w:r w:rsidRPr="004F54E0">
            <w:t>DOKÜMAN KODU</w:t>
          </w:r>
        </w:p>
      </w:tc>
      <w:tc>
        <w:tcPr>
          <w:tcW w:w="1048" w:type="pct"/>
          <w:vAlign w:val="center"/>
        </w:tcPr>
        <w:p w14:paraId="03ECBB2C" w14:textId="77777777" w:rsidR="00214800" w:rsidRPr="004F54E0" w:rsidRDefault="00214800" w:rsidP="004F54E0">
          <w:pPr>
            <w:pStyle w:val="Altyaz"/>
            <w:jc w:val="center"/>
          </w:pPr>
          <w:r w:rsidRPr="004F54E0">
            <w:t>YAYIN TARİHİ</w:t>
          </w:r>
        </w:p>
      </w:tc>
      <w:tc>
        <w:tcPr>
          <w:tcW w:w="1036" w:type="pct"/>
          <w:vAlign w:val="center"/>
        </w:tcPr>
        <w:p w14:paraId="2BD52C26" w14:textId="77777777" w:rsidR="00214800" w:rsidRPr="004F54E0" w:rsidRDefault="00214800" w:rsidP="004F54E0">
          <w:pPr>
            <w:pStyle w:val="Altyaz"/>
            <w:jc w:val="center"/>
          </w:pPr>
          <w:r w:rsidRPr="004F54E0">
            <w:t>REVİZYON NO</w:t>
          </w:r>
        </w:p>
      </w:tc>
      <w:tc>
        <w:tcPr>
          <w:tcW w:w="1050" w:type="pct"/>
          <w:vAlign w:val="center"/>
        </w:tcPr>
        <w:p w14:paraId="2C0B8B3E" w14:textId="77777777" w:rsidR="00214800" w:rsidRPr="004F54E0" w:rsidRDefault="00214800" w:rsidP="004F54E0">
          <w:pPr>
            <w:pStyle w:val="Altyaz"/>
            <w:jc w:val="center"/>
          </w:pPr>
          <w:r w:rsidRPr="004F54E0">
            <w:t>REVİZYON TARİHİ</w:t>
          </w:r>
        </w:p>
      </w:tc>
      <w:tc>
        <w:tcPr>
          <w:tcW w:w="911" w:type="pct"/>
          <w:vAlign w:val="center"/>
        </w:tcPr>
        <w:p w14:paraId="51E99068" w14:textId="77777777" w:rsidR="00214800" w:rsidRPr="004F54E0" w:rsidRDefault="00214800" w:rsidP="004F54E0">
          <w:pPr>
            <w:pStyle w:val="Altyaz"/>
            <w:jc w:val="center"/>
          </w:pPr>
          <w:r w:rsidRPr="004F54E0">
            <w:t>SAYFA NO</w:t>
          </w:r>
        </w:p>
      </w:tc>
    </w:tr>
    <w:tr w:rsidR="00214800" w14:paraId="1086617E" w14:textId="77777777" w:rsidTr="004F54E0">
      <w:trPr>
        <w:trHeight w:val="247"/>
      </w:trPr>
      <w:tc>
        <w:tcPr>
          <w:tcW w:w="956" w:type="pct"/>
          <w:vAlign w:val="center"/>
        </w:tcPr>
        <w:p w14:paraId="5BADD38E" w14:textId="76475B28" w:rsidR="00214800" w:rsidRPr="004F54E0" w:rsidRDefault="00E276E6" w:rsidP="004F54E0">
          <w:pPr>
            <w:pStyle w:val="Altyaz"/>
            <w:jc w:val="center"/>
          </w:pPr>
          <w:r w:rsidRPr="00E276E6">
            <w:t>HD.RB.05</w:t>
          </w:r>
        </w:p>
      </w:tc>
      <w:tc>
        <w:tcPr>
          <w:tcW w:w="1048" w:type="pct"/>
          <w:vAlign w:val="center"/>
        </w:tcPr>
        <w:p w14:paraId="3699D11E" w14:textId="77777777" w:rsidR="00214800" w:rsidRPr="004F54E0" w:rsidRDefault="00214800" w:rsidP="004F54E0">
          <w:pPr>
            <w:pStyle w:val="Altyaz"/>
            <w:jc w:val="center"/>
          </w:pPr>
          <w:r w:rsidRPr="004F54E0">
            <w:t>09/2017</w:t>
          </w:r>
        </w:p>
      </w:tc>
      <w:tc>
        <w:tcPr>
          <w:tcW w:w="1036" w:type="pct"/>
          <w:vAlign w:val="center"/>
        </w:tcPr>
        <w:p w14:paraId="45F84045" w14:textId="22A94594" w:rsidR="00214800" w:rsidRPr="004F54E0" w:rsidRDefault="00EA3323" w:rsidP="004F54E0">
          <w:pPr>
            <w:pStyle w:val="Altyaz"/>
            <w:jc w:val="center"/>
          </w:pPr>
          <w:r>
            <w:t>1</w:t>
          </w:r>
        </w:p>
      </w:tc>
      <w:tc>
        <w:tcPr>
          <w:tcW w:w="1050" w:type="pct"/>
          <w:vAlign w:val="center"/>
        </w:tcPr>
        <w:p w14:paraId="5FC65EC5" w14:textId="6C315A04" w:rsidR="00214800" w:rsidRPr="004F54E0" w:rsidRDefault="00EA3323" w:rsidP="004F54E0">
          <w:pPr>
            <w:pStyle w:val="Altyaz"/>
            <w:jc w:val="center"/>
          </w:pPr>
          <w:r>
            <w:t>2</w:t>
          </w:r>
          <w:r w:rsidR="007B2E79">
            <w:t>8</w:t>
          </w:r>
          <w:r>
            <w:t>.04.2022</w:t>
          </w:r>
        </w:p>
      </w:tc>
      <w:tc>
        <w:tcPr>
          <w:tcW w:w="911" w:type="pct"/>
          <w:vAlign w:val="center"/>
        </w:tcPr>
        <w:p w14:paraId="582EA540" w14:textId="77777777" w:rsidR="00214800" w:rsidRPr="004F54E0" w:rsidRDefault="00003DD3" w:rsidP="004F54E0">
          <w:pPr>
            <w:pStyle w:val="Altyaz"/>
            <w:jc w:val="center"/>
          </w:pPr>
          <w:r w:rsidRPr="004F54E0">
            <w:fldChar w:fldCharType="begin"/>
          </w:r>
          <w:r w:rsidR="00214800" w:rsidRPr="004F54E0">
            <w:instrText xml:space="preserve"> PAGE  \* Arabic  \* MERGEFORMAT </w:instrText>
          </w:r>
          <w:r w:rsidRPr="004F54E0">
            <w:fldChar w:fldCharType="separate"/>
          </w:r>
          <w:r w:rsidR="00BE2094" w:rsidRPr="004F54E0">
            <w:t>5</w:t>
          </w:r>
          <w:r w:rsidRPr="004F54E0">
            <w:fldChar w:fldCharType="end"/>
          </w:r>
          <w:r w:rsidR="00214800" w:rsidRPr="004F54E0">
            <w:t>/</w:t>
          </w:r>
          <w:fldSimple w:instr=" NUMPAGES   \* MERGEFORMAT ">
            <w:r w:rsidR="00BE2094" w:rsidRPr="004F54E0">
              <w:t>5</w:t>
            </w:r>
          </w:fldSimple>
        </w:p>
      </w:tc>
    </w:tr>
  </w:tbl>
  <w:p w14:paraId="0E56DF11" w14:textId="77777777" w:rsidR="00214800" w:rsidRDefault="00214800" w:rsidP="007B2E79">
    <w:pPr>
      <w:pStyle w:val="stBilg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5F02F9"/>
    <w:multiLevelType w:val="hybridMultilevel"/>
    <w:tmpl w:val="F82744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060180"/>
    <w:multiLevelType w:val="hybridMultilevel"/>
    <w:tmpl w:val="64008A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DEC004"/>
    <w:multiLevelType w:val="hybridMultilevel"/>
    <w:tmpl w:val="0798F4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FE727"/>
    <w:multiLevelType w:val="hybridMultilevel"/>
    <w:tmpl w:val="27A70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686A33"/>
    <w:multiLevelType w:val="hybridMultilevel"/>
    <w:tmpl w:val="C4941D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6C4A80"/>
    <w:multiLevelType w:val="hybridMultilevel"/>
    <w:tmpl w:val="B18CC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697367"/>
    <w:multiLevelType w:val="hybridMultilevel"/>
    <w:tmpl w:val="2F94BEA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C62325B"/>
    <w:multiLevelType w:val="hybridMultilevel"/>
    <w:tmpl w:val="03D2ED06"/>
    <w:lvl w:ilvl="0" w:tplc="041F000D">
      <w:start w:val="1"/>
      <w:numFmt w:val="bullet"/>
      <w:lvlText w:val=""/>
      <w:lvlJc w:val="left"/>
      <w:pPr>
        <w:ind w:left="1485" w:hanging="360"/>
      </w:pPr>
      <w:rPr>
        <w:rFonts w:ascii="Wingdings" w:hAnsi="Wingdings" w:cs="Wingdings" w:hint="default"/>
      </w:rPr>
    </w:lvl>
    <w:lvl w:ilvl="1" w:tplc="041F0003">
      <w:start w:val="1"/>
      <w:numFmt w:val="bullet"/>
      <w:lvlText w:val="o"/>
      <w:lvlJc w:val="left"/>
      <w:pPr>
        <w:ind w:left="2205" w:hanging="360"/>
      </w:pPr>
      <w:rPr>
        <w:rFonts w:ascii="Courier New" w:hAnsi="Courier New" w:cs="Courier New" w:hint="default"/>
      </w:rPr>
    </w:lvl>
    <w:lvl w:ilvl="2" w:tplc="041F0005">
      <w:start w:val="1"/>
      <w:numFmt w:val="bullet"/>
      <w:lvlText w:val=""/>
      <w:lvlJc w:val="left"/>
      <w:pPr>
        <w:ind w:left="2925" w:hanging="360"/>
      </w:pPr>
      <w:rPr>
        <w:rFonts w:ascii="Wingdings" w:hAnsi="Wingdings" w:cs="Wingdings" w:hint="default"/>
      </w:rPr>
    </w:lvl>
    <w:lvl w:ilvl="3" w:tplc="041F0001">
      <w:start w:val="1"/>
      <w:numFmt w:val="bullet"/>
      <w:lvlText w:val=""/>
      <w:lvlJc w:val="left"/>
      <w:pPr>
        <w:ind w:left="3645" w:hanging="360"/>
      </w:pPr>
      <w:rPr>
        <w:rFonts w:ascii="Symbol" w:hAnsi="Symbol" w:cs="Symbol" w:hint="default"/>
      </w:rPr>
    </w:lvl>
    <w:lvl w:ilvl="4" w:tplc="041F0003">
      <w:start w:val="1"/>
      <w:numFmt w:val="bullet"/>
      <w:lvlText w:val="o"/>
      <w:lvlJc w:val="left"/>
      <w:pPr>
        <w:ind w:left="4365" w:hanging="360"/>
      </w:pPr>
      <w:rPr>
        <w:rFonts w:ascii="Courier New" w:hAnsi="Courier New" w:cs="Courier New" w:hint="default"/>
      </w:rPr>
    </w:lvl>
    <w:lvl w:ilvl="5" w:tplc="041F0005">
      <w:start w:val="1"/>
      <w:numFmt w:val="bullet"/>
      <w:lvlText w:val=""/>
      <w:lvlJc w:val="left"/>
      <w:pPr>
        <w:ind w:left="5085" w:hanging="360"/>
      </w:pPr>
      <w:rPr>
        <w:rFonts w:ascii="Wingdings" w:hAnsi="Wingdings" w:cs="Wingdings" w:hint="default"/>
      </w:rPr>
    </w:lvl>
    <w:lvl w:ilvl="6" w:tplc="041F0001">
      <w:start w:val="1"/>
      <w:numFmt w:val="bullet"/>
      <w:lvlText w:val=""/>
      <w:lvlJc w:val="left"/>
      <w:pPr>
        <w:ind w:left="5805" w:hanging="360"/>
      </w:pPr>
      <w:rPr>
        <w:rFonts w:ascii="Symbol" w:hAnsi="Symbol" w:cs="Symbol" w:hint="default"/>
      </w:rPr>
    </w:lvl>
    <w:lvl w:ilvl="7" w:tplc="041F0003">
      <w:start w:val="1"/>
      <w:numFmt w:val="bullet"/>
      <w:lvlText w:val="o"/>
      <w:lvlJc w:val="left"/>
      <w:pPr>
        <w:ind w:left="6525" w:hanging="360"/>
      </w:pPr>
      <w:rPr>
        <w:rFonts w:ascii="Courier New" w:hAnsi="Courier New" w:cs="Courier New" w:hint="default"/>
      </w:rPr>
    </w:lvl>
    <w:lvl w:ilvl="8" w:tplc="041F0005">
      <w:start w:val="1"/>
      <w:numFmt w:val="bullet"/>
      <w:lvlText w:val=""/>
      <w:lvlJc w:val="left"/>
      <w:pPr>
        <w:ind w:left="7245" w:hanging="360"/>
      </w:pPr>
      <w:rPr>
        <w:rFonts w:ascii="Wingdings" w:hAnsi="Wingdings" w:cs="Wingdings" w:hint="default"/>
      </w:rPr>
    </w:lvl>
  </w:abstractNum>
  <w:abstractNum w:abstractNumId="8" w15:restartNumberingAfterBreak="0">
    <w:nsid w:val="76200BEB"/>
    <w:multiLevelType w:val="hybridMultilevel"/>
    <w:tmpl w:val="F9BC698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A5"/>
    <w:rsid w:val="00003DD3"/>
    <w:rsid w:val="00014238"/>
    <w:rsid w:val="00020614"/>
    <w:rsid w:val="0002429E"/>
    <w:rsid w:val="00035189"/>
    <w:rsid w:val="00042565"/>
    <w:rsid w:val="00076F81"/>
    <w:rsid w:val="00084AE7"/>
    <w:rsid w:val="00086CD6"/>
    <w:rsid w:val="000925C4"/>
    <w:rsid w:val="0009545A"/>
    <w:rsid w:val="000A1749"/>
    <w:rsid w:val="000C1BEE"/>
    <w:rsid w:val="000C24E0"/>
    <w:rsid w:val="000C4456"/>
    <w:rsid w:val="000C6AF2"/>
    <w:rsid w:val="000C7460"/>
    <w:rsid w:val="000C7B26"/>
    <w:rsid w:val="000E10A4"/>
    <w:rsid w:val="000E17BF"/>
    <w:rsid w:val="000E33B1"/>
    <w:rsid w:val="000F1658"/>
    <w:rsid w:val="00100F0C"/>
    <w:rsid w:val="001026A8"/>
    <w:rsid w:val="0011597B"/>
    <w:rsid w:val="00127E33"/>
    <w:rsid w:val="0014107F"/>
    <w:rsid w:val="00142802"/>
    <w:rsid w:val="00145B70"/>
    <w:rsid w:val="0014628C"/>
    <w:rsid w:val="0016313A"/>
    <w:rsid w:val="001761EE"/>
    <w:rsid w:val="00181B24"/>
    <w:rsid w:val="00182E4A"/>
    <w:rsid w:val="001853D3"/>
    <w:rsid w:val="001910CB"/>
    <w:rsid w:val="001941CF"/>
    <w:rsid w:val="001A17DE"/>
    <w:rsid w:val="001A563E"/>
    <w:rsid w:val="001B5C38"/>
    <w:rsid w:val="001B699F"/>
    <w:rsid w:val="001B75B3"/>
    <w:rsid w:val="001D084A"/>
    <w:rsid w:val="001D2DAE"/>
    <w:rsid w:val="001E1271"/>
    <w:rsid w:val="001E24D1"/>
    <w:rsid w:val="001F420C"/>
    <w:rsid w:val="00202697"/>
    <w:rsid w:val="0020378A"/>
    <w:rsid w:val="00211A51"/>
    <w:rsid w:val="00214162"/>
    <w:rsid w:val="00214800"/>
    <w:rsid w:val="002150F3"/>
    <w:rsid w:val="00217DFE"/>
    <w:rsid w:val="002540FE"/>
    <w:rsid w:val="00280449"/>
    <w:rsid w:val="00287AA9"/>
    <w:rsid w:val="002A5163"/>
    <w:rsid w:val="002E301C"/>
    <w:rsid w:val="00304E9D"/>
    <w:rsid w:val="003465DB"/>
    <w:rsid w:val="00357BC6"/>
    <w:rsid w:val="003629C0"/>
    <w:rsid w:val="0036462C"/>
    <w:rsid w:val="00372471"/>
    <w:rsid w:val="00373D4F"/>
    <w:rsid w:val="003A1D49"/>
    <w:rsid w:val="003A7E0A"/>
    <w:rsid w:val="003B515C"/>
    <w:rsid w:val="003B5DEC"/>
    <w:rsid w:val="003C1DE2"/>
    <w:rsid w:val="003D3417"/>
    <w:rsid w:val="003E52AA"/>
    <w:rsid w:val="003F74B1"/>
    <w:rsid w:val="00401FDC"/>
    <w:rsid w:val="00421A83"/>
    <w:rsid w:val="00424A43"/>
    <w:rsid w:val="00432421"/>
    <w:rsid w:val="004418E8"/>
    <w:rsid w:val="0044471F"/>
    <w:rsid w:val="00460F95"/>
    <w:rsid w:val="004630F0"/>
    <w:rsid w:val="004662AE"/>
    <w:rsid w:val="00493796"/>
    <w:rsid w:val="0049624C"/>
    <w:rsid w:val="004A537C"/>
    <w:rsid w:val="004B0CA2"/>
    <w:rsid w:val="004B1C50"/>
    <w:rsid w:val="004C0BF5"/>
    <w:rsid w:val="004C51DC"/>
    <w:rsid w:val="004C53A3"/>
    <w:rsid w:val="004E4F1E"/>
    <w:rsid w:val="004F4384"/>
    <w:rsid w:val="004F54E0"/>
    <w:rsid w:val="005035D1"/>
    <w:rsid w:val="0050380D"/>
    <w:rsid w:val="005130A6"/>
    <w:rsid w:val="00525E99"/>
    <w:rsid w:val="00532FD0"/>
    <w:rsid w:val="005616A9"/>
    <w:rsid w:val="00565C45"/>
    <w:rsid w:val="0057543B"/>
    <w:rsid w:val="00576C34"/>
    <w:rsid w:val="005C0EF8"/>
    <w:rsid w:val="005F3A7A"/>
    <w:rsid w:val="006007F7"/>
    <w:rsid w:val="006041FB"/>
    <w:rsid w:val="00641E2F"/>
    <w:rsid w:val="00645C9F"/>
    <w:rsid w:val="00646C53"/>
    <w:rsid w:val="00651229"/>
    <w:rsid w:val="006538C4"/>
    <w:rsid w:val="00654C64"/>
    <w:rsid w:val="00657790"/>
    <w:rsid w:val="0065783F"/>
    <w:rsid w:val="00665510"/>
    <w:rsid w:val="006671A0"/>
    <w:rsid w:val="00696E9B"/>
    <w:rsid w:val="006A6DA6"/>
    <w:rsid w:val="0071042F"/>
    <w:rsid w:val="007142BA"/>
    <w:rsid w:val="0071636A"/>
    <w:rsid w:val="00726440"/>
    <w:rsid w:val="00730DFA"/>
    <w:rsid w:val="00736A0C"/>
    <w:rsid w:val="00785B04"/>
    <w:rsid w:val="007A2C1A"/>
    <w:rsid w:val="007B1117"/>
    <w:rsid w:val="007B2E79"/>
    <w:rsid w:val="007B7575"/>
    <w:rsid w:val="007C0AD0"/>
    <w:rsid w:val="007D3117"/>
    <w:rsid w:val="007D67B6"/>
    <w:rsid w:val="007E0730"/>
    <w:rsid w:val="00817346"/>
    <w:rsid w:val="00820586"/>
    <w:rsid w:val="00822AB3"/>
    <w:rsid w:val="0082322D"/>
    <w:rsid w:val="00825439"/>
    <w:rsid w:val="00842F33"/>
    <w:rsid w:val="00855FAF"/>
    <w:rsid w:val="00860F67"/>
    <w:rsid w:val="00864F71"/>
    <w:rsid w:val="008710D7"/>
    <w:rsid w:val="00871D20"/>
    <w:rsid w:val="00880272"/>
    <w:rsid w:val="00881483"/>
    <w:rsid w:val="008C5587"/>
    <w:rsid w:val="008C653B"/>
    <w:rsid w:val="008C6CB4"/>
    <w:rsid w:val="008D3696"/>
    <w:rsid w:val="008D4A21"/>
    <w:rsid w:val="008E516F"/>
    <w:rsid w:val="008F0E08"/>
    <w:rsid w:val="008F7A25"/>
    <w:rsid w:val="00906083"/>
    <w:rsid w:val="00916ED5"/>
    <w:rsid w:val="00940402"/>
    <w:rsid w:val="009528A9"/>
    <w:rsid w:val="00955F60"/>
    <w:rsid w:val="0096272B"/>
    <w:rsid w:val="0096479C"/>
    <w:rsid w:val="00965536"/>
    <w:rsid w:val="0096751B"/>
    <w:rsid w:val="00996A86"/>
    <w:rsid w:val="009B22C5"/>
    <w:rsid w:val="009B2427"/>
    <w:rsid w:val="009C10E5"/>
    <w:rsid w:val="009D1FA5"/>
    <w:rsid w:val="009D4A1C"/>
    <w:rsid w:val="009D5E6B"/>
    <w:rsid w:val="009F4DB6"/>
    <w:rsid w:val="009F6141"/>
    <w:rsid w:val="00A03A81"/>
    <w:rsid w:val="00A06DDC"/>
    <w:rsid w:val="00A169D0"/>
    <w:rsid w:val="00A321EC"/>
    <w:rsid w:val="00A34BC0"/>
    <w:rsid w:val="00A3632A"/>
    <w:rsid w:val="00A41960"/>
    <w:rsid w:val="00A50DCF"/>
    <w:rsid w:val="00A5104F"/>
    <w:rsid w:val="00A60B33"/>
    <w:rsid w:val="00A61B24"/>
    <w:rsid w:val="00A66E5B"/>
    <w:rsid w:val="00A86745"/>
    <w:rsid w:val="00A948FC"/>
    <w:rsid w:val="00AA1531"/>
    <w:rsid w:val="00AA1CFE"/>
    <w:rsid w:val="00AA4717"/>
    <w:rsid w:val="00AA5D4C"/>
    <w:rsid w:val="00AB3BF6"/>
    <w:rsid w:val="00AB3CA1"/>
    <w:rsid w:val="00AC418A"/>
    <w:rsid w:val="00AC49EF"/>
    <w:rsid w:val="00AC60B4"/>
    <w:rsid w:val="00AF25B2"/>
    <w:rsid w:val="00AF5831"/>
    <w:rsid w:val="00B01491"/>
    <w:rsid w:val="00B03538"/>
    <w:rsid w:val="00B102EA"/>
    <w:rsid w:val="00B229E4"/>
    <w:rsid w:val="00B24CD5"/>
    <w:rsid w:val="00B279E3"/>
    <w:rsid w:val="00B33356"/>
    <w:rsid w:val="00B37BE6"/>
    <w:rsid w:val="00B53452"/>
    <w:rsid w:val="00B651F7"/>
    <w:rsid w:val="00B66F90"/>
    <w:rsid w:val="00B735CC"/>
    <w:rsid w:val="00BA116F"/>
    <w:rsid w:val="00BA287C"/>
    <w:rsid w:val="00BC65F6"/>
    <w:rsid w:val="00BC7176"/>
    <w:rsid w:val="00BD1B8B"/>
    <w:rsid w:val="00BD22D8"/>
    <w:rsid w:val="00BD5773"/>
    <w:rsid w:val="00BE2094"/>
    <w:rsid w:val="00BF0D67"/>
    <w:rsid w:val="00C0299E"/>
    <w:rsid w:val="00C05D86"/>
    <w:rsid w:val="00C20A16"/>
    <w:rsid w:val="00C31EF8"/>
    <w:rsid w:val="00C43F30"/>
    <w:rsid w:val="00C556BF"/>
    <w:rsid w:val="00C80C1D"/>
    <w:rsid w:val="00CA20CA"/>
    <w:rsid w:val="00CB29B4"/>
    <w:rsid w:val="00CF0922"/>
    <w:rsid w:val="00D0195E"/>
    <w:rsid w:val="00D33971"/>
    <w:rsid w:val="00D50893"/>
    <w:rsid w:val="00D516EE"/>
    <w:rsid w:val="00D61C0B"/>
    <w:rsid w:val="00D9299F"/>
    <w:rsid w:val="00D94D26"/>
    <w:rsid w:val="00D94DD3"/>
    <w:rsid w:val="00D96DC5"/>
    <w:rsid w:val="00DA0F01"/>
    <w:rsid w:val="00DA155F"/>
    <w:rsid w:val="00DA1757"/>
    <w:rsid w:val="00DA5DFA"/>
    <w:rsid w:val="00DB1ED6"/>
    <w:rsid w:val="00DC26CA"/>
    <w:rsid w:val="00DC51B5"/>
    <w:rsid w:val="00DD42D6"/>
    <w:rsid w:val="00DD4C16"/>
    <w:rsid w:val="00DD4FF9"/>
    <w:rsid w:val="00DD52D7"/>
    <w:rsid w:val="00DD67D5"/>
    <w:rsid w:val="00DF3641"/>
    <w:rsid w:val="00E0646E"/>
    <w:rsid w:val="00E23E21"/>
    <w:rsid w:val="00E276E6"/>
    <w:rsid w:val="00E362E7"/>
    <w:rsid w:val="00E40E85"/>
    <w:rsid w:val="00E52E1D"/>
    <w:rsid w:val="00E54CA5"/>
    <w:rsid w:val="00E63CC2"/>
    <w:rsid w:val="00E736B1"/>
    <w:rsid w:val="00E8629A"/>
    <w:rsid w:val="00E90B5C"/>
    <w:rsid w:val="00E911F5"/>
    <w:rsid w:val="00E94CFB"/>
    <w:rsid w:val="00EA2BE6"/>
    <w:rsid w:val="00EA3323"/>
    <w:rsid w:val="00EB10DA"/>
    <w:rsid w:val="00EB7FCB"/>
    <w:rsid w:val="00ED047C"/>
    <w:rsid w:val="00EE2A50"/>
    <w:rsid w:val="00EE50FE"/>
    <w:rsid w:val="00EE7DC6"/>
    <w:rsid w:val="00EF02EF"/>
    <w:rsid w:val="00F01B3C"/>
    <w:rsid w:val="00F105B5"/>
    <w:rsid w:val="00F11851"/>
    <w:rsid w:val="00F24038"/>
    <w:rsid w:val="00F357F9"/>
    <w:rsid w:val="00F542FF"/>
    <w:rsid w:val="00F55581"/>
    <w:rsid w:val="00F61432"/>
    <w:rsid w:val="00F70B14"/>
    <w:rsid w:val="00F7294D"/>
    <w:rsid w:val="00F73CB6"/>
    <w:rsid w:val="00F84582"/>
    <w:rsid w:val="00F97ED3"/>
    <w:rsid w:val="00FA2BCB"/>
    <w:rsid w:val="00FA7675"/>
    <w:rsid w:val="00FB73D1"/>
    <w:rsid w:val="00FC3563"/>
    <w:rsid w:val="00FC3825"/>
    <w:rsid w:val="00FC76ED"/>
    <w:rsid w:val="00FF1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F48D5D"/>
  <w15:docId w15:val="{9191A107-89D0-4034-9607-834C5411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4E0"/>
    <w:pPr>
      <w:spacing w:after="100" w:afterAutospacing="1"/>
      <w:ind w:firstLine="709"/>
      <w:jc w:val="both"/>
      <w:textAlignment w:val="baseline"/>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63CC2"/>
    <w:pPr>
      <w:autoSpaceDE w:val="0"/>
      <w:autoSpaceDN w:val="0"/>
      <w:adjustRightInd w:val="0"/>
    </w:pPr>
    <w:rPr>
      <w:rFonts w:ascii="Arial Narrow" w:hAnsi="Arial Narrow" w:cs="Arial Narrow"/>
      <w:color w:val="000000"/>
      <w:sz w:val="24"/>
      <w:szCs w:val="24"/>
    </w:rPr>
  </w:style>
  <w:style w:type="paragraph" w:styleId="AltBilgi">
    <w:name w:val="footer"/>
    <w:basedOn w:val="Normal"/>
    <w:link w:val="AltBilgiChar"/>
    <w:uiPriority w:val="99"/>
    <w:rsid w:val="008C6CB4"/>
    <w:pPr>
      <w:tabs>
        <w:tab w:val="center" w:pos="4536"/>
        <w:tab w:val="right" w:pos="9072"/>
      </w:tabs>
    </w:pPr>
  </w:style>
  <w:style w:type="character" w:customStyle="1" w:styleId="AltBilgiChar">
    <w:name w:val="Alt Bilgi Char"/>
    <w:basedOn w:val="VarsaylanParagrafYazTipi"/>
    <w:link w:val="AltBilgi"/>
    <w:uiPriority w:val="99"/>
    <w:locked/>
    <w:rsid w:val="00FC76ED"/>
    <w:rPr>
      <w:sz w:val="24"/>
      <w:szCs w:val="24"/>
    </w:rPr>
  </w:style>
  <w:style w:type="character" w:styleId="SayfaNumaras">
    <w:name w:val="page number"/>
    <w:basedOn w:val="VarsaylanParagrafYazTipi"/>
    <w:uiPriority w:val="99"/>
    <w:rsid w:val="008C6CB4"/>
  </w:style>
  <w:style w:type="paragraph" w:styleId="stBilgi">
    <w:name w:val="header"/>
    <w:basedOn w:val="Normal"/>
    <w:link w:val="stBilgiChar"/>
    <w:uiPriority w:val="99"/>
    <w:rsid w:val="009528A9"/>
    <w:pPr>
      <w:tabs>
        <w:tab w:val="center" w:pos="4536"/>
        <w:tab w:val="right" w:pos="9072"/>
      </w:tabs>
    </w:pPr>
  </w:style>
  <w:style w:type="character" w:customStyle="1" w:styleId="stBilgiChar">
    <w:name w:val="Üst Bilgi Char"/>
    <w:basedOn w:val="VarsaylanParagrafYazTipi"/>
    <w:link w:val="stBilgi"/>
    <w:uiPriority w:val="99"/>
    <w:locked/>
    <w:rsid w:val="00F11851"/>
    <w:rPr>
      <w:sz w:val="24"/>
      <w:szCs w:val="24"/>
    </w:rPr>
  </w:style>
  <w:style w:type="paragraph" w:customStyle="1" w:styleId="paragraph">
    <w:name w:val="paragraph"/>
    <w:basedOn w:val="Normal"/>
    <w:uiPriority w:val="99"/>
    <w:rsid w:val="00BA287C"/>
    <w:pPr>
      <w:spacing w:before="100" w:beforeAutospacing="1"/>
    </w:pPr>
  </w:style>
  <w:style w:type="character" w:customStyle="1" w:styleId="normaltextrun">
    <w:name w:val="normaltextrun"/>
    <w:uiPriority w:val="99"/>
    <w:rsid w:val="00BA287C"/>
  </w:style>
  <w:style w:type="character" w:customStyle="1" w:styleId="apple-converted-space">
    <w:name w:val="apple-converted-space"/>
    <w:uiPriority w:val="99"/>
    <w:rsid w:val="00BA287C"/>
  </w:style>
  <w:style w:type="character" w:customStyle="1" w:styleId="eop">
    <w:name w:val="eop"/>
    <w:uiPriority w:val="99"/>
    <w:rsid w:val="00BA287C"/>
  </w:style>
  <w:style w:type="paragraph" w:styleId="BalonMetni">
    <w:name w:val="Balloon Text"/>
    <w:basedOn w:val="Normal"/>
    <w:link w:val="BalonMetniChar"/>
    <w:uiPriority w:val="99"/>
    <w:semiHidden/>
    <w:rsid w:val="008710D7"/>
    <w:rPr>
      <w:rFonts w:ascii="Tahoma" w:hAnsi="Tahoma" w:cs="Tahoma"/>
      <w:sz w:val="16"/>
      <w:szCs w:val="16"/>
    </w:rPr>
  </w:style>
  <w:style w:type="character" w:customStyle="1" w:styleId="BalonMetniChar">
    <w:name w:val="Balon Metni Char"/>
    <w:basedOn w:val="VarsaylanParagrafYazTipi"/>
    <w:link w:val="BalonMetni"/>
    <w:uiPriority w:val="99"/>
    <w:locked/>
    <w:rsid w:val="008710D7"/>
    <w:rPr>
      <w:rFonts w:ascii="Tahoma" w:hAnsi="Tahoma" w:cs="Tahoma"/>
      <w:sz w:val="16"/>
      <w:szCs w:val="16"/>
    </w:rPr>
  </w:style>
  <w:style w:type="paragraph" w:styleId="Altyaz">
    <w:name w:val="Subtitle"/>
    <w:basedOn w:val="paragraph"/>
    <w:next w:val="Normal"/>
    <w:link w:val="AltyazChar"/>
    <w:qFormat/>
    <w:locked/>
    <w:rsid w:val="004F54E0"/>
    <w:pPr>
      <w:spacing w:before="0" w:beforeAutospacing="0" w:after="0" w:afterAutospacing="0"/>
      <w:ind w:firstLine="0"/>
    </w:pPr>
  </w:style>
  <w:style w:type="character" w:customStyle="1" w:styleId="AltyazChar">
    <w:name w:val="Altyazı Char"/>
    <w:basedOn w:val="VarsaylanParagrafYazTipi"/>
    <w:link w:val="Altyaz"/>
    <w:rsid w:val="004F54E0"/>
  </w:style>
  <w:style w:type="table" w:styleId="TabloKlavuzu">
    <w:name w:val="Table Grid"/>
    <w:basedOn w:val="NormalTablo"/>
    <w:uiPriority w:val="59"/>
    <w:rsid w:val="00E9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1059">
      <w:bodyDiv w:val="1"/>
      <w:marLeft w:val="0"/>
      <w:marRight w:val="0"/>
      <w:marTop w:val="0"/>
      <w:marBottom w:val="0"/>
      <w:divBdr>
        <w:top w:val="none" w:sz="0" w:space="0" w:color="auto"/>
        <w:left w:val="none" w:sz="0" w:space="0" w:color="auto"/>
        <w:bottom w:val="none" w:sz="0" w:space="0" w:color="auto"/>
        <w:right w:val="none" w:sz="0" w:space="0" w:color="auto"/>
      </w:divBdr>
      <w:divsChild>
        <w:div w:id="1390610363">
          <w:marLeft w:val="0"/>
          <w:marRight w:val="0"/>
          <w:marTop w:val="0"/>
          <w:marBottom w:val="0"/>
          <w:divBdr>
            <w:top w:val="none" w:sz="0" w:space="0" w:color="auto"/>
            <w:left w:val="none" w:sz="0" w:space="0" w:color="auto"/>
            <w:bottom w:val="none" w:sz="0" w:space="0" w:color="auto"/>
            <w:right w:val="none" w:sz="0" w:space="0" w:color="auto"/>
          </w:divBdr>
        </w:div>
        <w:div w:id="616375013">
          <w:marLeft w:val="0"/>
          <w:marRight w:val="0"/>
          <w:marTop w:val="0"/>
          <w:marBottom w:val="0"/>
          <w:divBdr>
            <w:top w:val="none" w:sz="0" w:space="0" w:color="auto"/>
            <w:left w:val="none" w:sz="0" w:space="0" w:color="auto"/>
            <w:bottom w:val="none" w:sz="0" w:space="0" w:color="auto"/>
            <w:right w:val="none" w:sz="0" w:space="0" w:color="auto"/>
          </w:divBdr>
        </w:div>
      </w:divsChild>
    </w:div>
    <w:div w:id="1795325546">
      <w:marLeft w:val="0"/>
      <w:marRight w:val="0"/>
      <w:marTop w:val="0"/>
      <w:marBottom w:val="0"/>
      <w:divBdr>
        <w:top w:val="none" w:sz="0" w:space="0" w:color="auto"/>
        <w:left w:val="none" w:sz="0" w:space="0" w:color="auto"/>
        <w:bottom w:val="none" w:sz="0" w:space="0" w:color="auto"/>
        <w:right w:val="none" w:sz="0" w:space="0" w:color="auto"/>
      </w:divBdr>
    </w:div>
    <w:div w:id="1795325548">
      <w:marLeft w:val="0"/>
      <w:marRight w:val="0"/>
      <w:marTop w:val="0"/>
      <w:marBottom w:val="0"/>
      <w:divBdr>
        <w:top w:val="none" w:sz="0" w:space="0" w:color="auto"/>
        <w:left w:val="none" w:sz="0" w:space="0" w:color="auto"/>
        <w:bottom w:val="none" w:sz="0" w:space="0" w:color="auto"/>
        <w:right w:val="none" w:sz="0" w:space="0" w:color="auto"/>
      </w:divBdr>
    </w:div>
    <w:div w:id="1795325549">
      <w:marLeft w:val="0"/>
      <w:marRight w:val="0"/>
      <w:marTop w:val="0"/>
      <w:marBottom w:val="0"/>
      <w:divBdr>
        <w:top w:val="none" w:sz="0" w:space="0" w:color="auto"/>
        <w:left w:val="none" w:sz="0" w:space="0" w:color="auto"/>
        <w:bottom w:val="none" w:sz="0" w:space="0" w:color="auto"/>
        <w:right w:val="none" w:sz="0" w:space="0" w:color="auto"/>
      </w:divBdr>
      <w:divsChild>
        <w:div w:id="1795325547">
          <w:marLeft w:val="0"/>
          <w:marRight w:val="0"/>
          <w:marTop w:val="0"/>
          <w:marBottom w:val="0"/>
          <w:divBdr>
            <w:top w:val="none" w:sz="0" w:space="0" w:color="auto"/>
            <w:left w:val="none" w:sz="0" w:space="0" w:color="auto"/>
            <w:bottom w:val="none" w:sz="0" w:space="0" w:color="auto"/>
            <w:right w:val="none" w:sz="0" w:space="0" w:color="auto"/>
          </w:divBdr>
        </w:div>
        <w:div w:id="1795325550">
          <w:marLeft w:val="720"/>
          <w:marRight w:val="0"/>
          <w:marTop w:val="0"/>
          <w:marBottom w:val="0"/>
          <w:divBdr>
            <w:top w:val="none" w:sz="0" w:space="0" w:color="auto"/>
            <w:left w:val="none" w:sz="0" w:space="0" w:color="auto"/>
            <w:bottom w:val="none" w:sz="0" w:space="0" w:color="auto"/>
            <w:right w:val="none" w:sz="0" w:space="0" w:color="auto"/>
          </w:divBdr>
        </w:div>
        <w:div w:id="1795325551">
          <w:marLeft w:val="0"/>
          <w:marRight w:val="0"/>
          <w:marTop w:val="0"/>
          <w:marBottom w:val="0"/>
          <w:divBdr>
            <w:top w:val="none" w:sz="0" w:space="0" w:color="auto"/>
            <w:left w:val="none" w:sz="0" w:space="0" w:color="auto"/>
            <w:bottom w:val="none" w:sz="0" w:space="0" w:color="auto"/>
            <w:right w:val="none" w:sz="0" w:space="0" w:color="auto"/>
          </w:divBdr>
        </w:div>
        <w:div w:id="179532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1C96-6AA6-462A-9073-7F9E514E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Başarılı bir ortodontik tedavi için hastanın kendisine yapılacak tedavi hakkında bilgi sahibi olması gereklidir</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Başarılı bir ortodontik tedavi için hastanın kendisine yapılacak tedavi hakkında bilgi sahibi olması gereklidir</dc:title>
  <dc:subject/>
  <dc:creator>Funda</dc:creator>
  <cp:keywords/>
  <dc:description/>
  <cp:lastModifiedBy>Asus</cp:lastModifiedBy>
  <cp:revision>2</cp:revision>
  <cp:lastPrinted>2022-04-21T10:04:00Z</cp:lastPrinted>
  <dcterms:created xsi:type="dcterms:W3CDTF">2023-08-18T08:00:00Z</dcterms:created>
  <dcterms:modified xsi:type="dcterms:W3CDTF">2023-08-18T08:00:00Z</dcterms:modified>
</cp:coreProperties>
</file>